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0B3B" w14:textId="439DB410" w:rsidR="00150111" w:rsidRPr="009301C8" w:rsidRDefault="00F678E5" w:rsidP="00FD084D">
      <w:pPr>
        <w:spacing w:after="0" w:line="240" w:lineRule="auto"/>
        <w:rPr>
          <w:rFonts w:cstheme="minorHAnsi"/>
          <w:b/>
          <w:bCs/>
          <w:sz w:val="28"/>
          <w:szCs w:val="28"/>
        </w:rPr>
      </w:pPr>
      <w:r w:rsidRPr="009301C8">
        <w:rPr>
          <w:rFonts w:cstheme="minorHAnsi"/>
          <w:b/>
          <w:bCs/>
          <w:sz w:val="28"/>
          <w:szCs w:val="28"/>
        </w:rPr>
        <w:t>Hand-out bij de</w:t>
      </w:r>
      <w:r w:rsidR="003C3B47" w:rsidRPr="009301C8">
        <w:rPr>
          <w:rFonts w:cstheme="minorHAnsi"/>
          <w:b/>
          <w:bCs/>
          <w:sz w:val="28"/>
          <w:szCs w:val="28"/>
        </w:rPr>
        <w:t xml:space="preserve"> gelijkenis van </w:t>
      </w:r>
      <w:r w:rsidR="009301C8" w:rsidRPr="009301C8">
        <w:rPr>
          <w:rFonts w:cstheme="minorHAnsi"/>
          <w:b/>
          <w:bCs/>
          <w:sz w:val="28"/>
          <w:szCs w:val="28"/>
        </w:rPr>
        <w:t>de wijze en de dwaze meisjes</w:t>
      </w:r>
      <w:r w:rsidR="00D80E99" w:rsidRPr="009301C8">
        <w:rPr>
          <w:rFonts w:cstheme="minorHAnsi"/>
          <w:b/>
          <w:bCs/>
          <w:sz w:val="28"/>
          <w:szCs w:val="28"/>
        </w:rPr>
        <w:t xml:space="preserve"> </w:t>
      </w:r>
      <w:r w:rsidR="003C3B47" w:rsidRPr="009301C8">
        <w:rPr>
          <w:rFonts w:cstheme="minorHAnsi"/>
          <w:b/>
          <w:bCs/>
          <w:sz w:val="28"/>
          <w:szCs w:val="28"/>
        </w:rPr>
        <w:t xml:space="preserve">(Mattheüs </w:t>
      </w:r>
      <w:r w:rsidR="00E55CC1" w:rsidRPr="009301C8">
        <w:rPr>
          <w:rFonts w:cstheme="minorHAnsi"/>
          <w:b/>
          <w:bCs/>
          <w:sz w:val="28"/>
          <w:szCs w:val="28"/>
        </w:rPr>
        <w:t>2</w:t>
      </w:r>
      <w:r w:rsidR="009301C8" w:rsidRPr="009301C8">
        <w:rPr>
          <w:rFonts w:cstheme="minorHAnsi"/>
          <w:b/>
          <w:bCs/>
          <w:sz w:val="28"/>
          <w:szCs w:val="28"/>
        </w:rPr>
        <w:t>5: 1-13</w:t>
      </w:r>
      <w:r w:rsidR="00DD7442" w:rsidRPr="009301C8">
        <w:rPr>
          <w:rFonts w:cstheme="minorHAnsi"/>
          <w:b/>
          <w:bCs/>
          <w:sz w:val="28"/>
          <w:szCs w:val="28"/>
        </w:rPr>
        <w:t xml:space="preserve"> HSV</w:t>
      </w:r>
      <w:r w:rsidR="003C3B47" w:rsidRPr="009301C8">
        <w:rPr>
          <w:rFonts w:cstheme="minorHAnsi"/>
          <w:b/>
          <w:bCs/>
          <w:sz w:val="28"/>
          <w:szCs w:val="28"/>
        </w:rPr>
        <w:t>)</w:t>
      </w:r>
    </w:p>
    <w:p w14:paraId="0D99D1CB" w14:textId="77777777" w:rsidR="00DD7442" w:rsidRDefault="00DD7442" w:rsidP="00FD084D">
      <w:pPr>
        <w:spacing w:after="0" w:line="240" w:lineRule="auto"/>
      </w:pPr>
    </w:p>
    <w:p w14:paraId="2F2DDB8B" w14:textId="77777777" w:rsidR="00DD7442" w:rsidRDefault="00DD7442" w:rsidP="00FD084D">
      <w:pPr>
        <w:spacing w:after="0" w:line="240" w:lineRule="auto"/>
        <w:rPr>
          <w:b/>
          <w:bCs/>
        </w:rPr>
      </w:pPr>
    </w:p>
    <w:p w14:paraId="08C52F8B" w14:textId="3AA38B90" w:rsidR="00DD7442" w:rsidRPr="00DD7442" w:rsidRDefault="00DD7442" w:rsidP="00FD084D">
      <w:pPr>
        <w:spacing w:after="0" w:line="240" w:lineRule="auto"/>
        <w:rPr>
          <w:b/>
          <w:bCs/>
        </w:rPr>
      </w:pPr>
      <w:r w:rsidRPr="00DD7442">
        <w:rPr>
          <w:b/>
          <w:bCs/>
        </w:rPr>
        <w:t>Lied vooraf</w:t>
      </w:r>
      <w:r>
        <w:rPr>
          <w:b/>
          <w:bCs/>
        </w:rPr>
        <w:t>gaande aan de Bijbelstudie</w:t>
      </w:r>
    </w:p>
    <w:p w14:paraId="4ECEA20E" w14:textId="436F5A3A" w:rsidR="00295FFE" w:rsidRDefault="00295FFE" w:rsidP="00FD084D">
      <w:pPr>
        <w:spacing w:after="0" w:line="240" w:lineRule="auto"/>
      </w:pPr>
      <w:r>
        <w:t xml:space="preserve">OTH 2004: Lied 327: 1 en 6. ‘Eens, als de bazuinen klinken.’ </w:t>
      </w:r>
    </w:p>
    <w:p w14:paraId="21E53D49" w14:textId="67B05F9F" w:rsidR="00D647CA" w:rsidRDefault="00D647CA" w:rsidP="00FD084D">
      <w:pPr>
        <w:spacing w:after="0" w:line="240" w:lineRule="auto"/>
      </w:pPr>
      <w:r>
        <w:t xml:space="preserve">OTH 2004: Lied 138: 1-3. ‘Zegen ons Algoede.’ </w:t>
      </w:r>
    </w:p>
    <w:p w14:paraId="0C7DC27C" w14:textId="64703556" w:rsidR="00DE7BB5" w:rsidRPr="00E54143" w:rsidRDefault="00DE7BB5" w:rsidP="00FD084D">
      <w:pPr>
        <w:spacing w:after="0" w:line="240" w:lineRule="auto"/>
        <w:rPr>
          <w:rFonts w:cstheme="minorHAnsi"/>
        </w:rPr>
      </w:pPr>
    </w:p>
    <w:p w14:paraId="4F9ABFD3" w14:textId="77777777" w:rsidR="00FD084D" w:rsidRPr="00E54143" w:rsidRDefault="00FD084D" w:rsidP="00FD084D">
      <w:pPr>
        <w:spacing w:after="0" w:line="240" w:lineRule="auto"/>
        <w:rPr>
          <w:rFonts w:cstheme="minorHAnsi"/>
          <w:b/>
          <w:bCs/>
          <w:strike/>
        </w:rPr>
      </w:pPr>
    </w:p>
    <w:p w14:paraId="7EBDE501" w14:textId="77777777" w:rsidR="00FF5546" w:rsidRPr="00E54143" w:rsidRDefault="001364CC" w:rsidP="00FD084D">
      <w:pPr>
        <w:spacing w:after="0" w:line="240" w:lineRule="auto"/>
        <w:rPr>
          <w:rFonts w:cstheme="minorHAnsi"/>
          <w:bCs/>
          <w:sz w:val="24"/>
          <w:szCs w:val="24"/>
        </w:rPr>
      </w:pPr>
      <w:r w:rsidRPr="00E54143">
        <w:rPr>
          <w:rFonts w:cstheme="minorHAnsi"/>
          <w:b/>
          <w:bCs/>
          <w:sz w:val="32"/>
          <w:szCs w:val="32"/>
        </w:rPr>
        <w:t>Inleiding</w:t>
      </w:r>
      <w:r w:rsidR="00837081" w:rsidRPr="00E54143">
        <w:rPr>
          <w:rFonts w:cstheme="minorHAnsi"/>
          <w:b/>
          <w:bCs/>
          <w:sz w:val="32"/>
          <w:szCs w:val="32"/>
        </w:rPr>
        <w:t xml:space="preserve">   </w:t>
      </w:r>
    </w:p>
    <w:p w14:paraId="02C99E85" w14:textId="7A2CA57E" w:rsidR="001B54D3" w:rsidRDefault="00D647CA" w:rsidP="00FD084D">
      <w:pPr>
        <w:spacing w:after="0" w:line="240" w:lineRule="auto"/>
        <w:rPr>
          <w:rFonts w:cstheme="minorHAnsi"/>
        </w:rPr>
      </w:pPr>
      <w:r>
        <w:rPr>
          <w:rFonts w:cstheme="minorHAnsi"/>
        </w:rPr>
        <w:t xml:space="preserve">In het </w:t>
      </w:r>
      <w:r w:rsidR="009301C8">
        <w:rPr>
          <w:rFonts w:cstheme="minorHAnsi"/>
        </w:rPr>
        <w:t xml:space="preserve"> kerkelijk jaar zitten we</w:t>
      </w:r>
      <w:r>
        <w:rPr>
          <w:rFonts w:cstheme="minorHAnsi"/>
        </w:rPr>
        <w:t xml:space="preserve"> </w:t>
      </w:r>
      <w:r w:rsidR="009301C8">
        <w:rPr>
          <w:rFonts w:cstheme="minorHAnsi"/>
        </w:rPr>
        <w:t xml:space="preserve">in de lijdensweken. </w:t>
      </w:r>
      <w:r>
        <w:rPr>
          <w:rFonts w:cstheme="minorHAnsi"/>
        </w:rPr>
        <w:t xml:space="preserve">We naderen in Mattheüs 23 het einde van Jezus leven op aarde. </w:t>
      </w:r>
      <w:r w:rsidR="009301C8">
        <w:rPr>
          <w:rFonts w:cstheme="minorHAnsi"/>
        </w:rPr>
        <w:t xml:space="preserve"> Het valt op dat er in het evangelie van Mattheüs, net voor de</w:t>
      </w:r>
      <w:r w:rsidR="009854BF">
        <w:rPr>
          <w:rFonts w:cstheme="minorHAnsi"/>
        </w:rPr>
        <w:t xml:space="preserve"> beschrijving van de</w:t>
      </w:r>
      <w:r w:rsidR="009301C8">
        <w:rPr>
          <w:rFonts w:cstheme="minorHAnsi"/>
        </w:rPr>
        <w:t xml:space="preserve"> kruisiging van Jezus er veel aandacht gegeven wordt aan het einde van d</w:t>
      </w:r>
      <w:r w:rsidR="009854BF">
        <w:rPr>
          <w:rFonts w:cstheme="minorHAnsi"/>
        </w:rPr>
        <w:t>e wereld. Van Mattheüs 23: 37 tot Mattheüs 26: 2 schrijft Mattheüs hierover. Uitgebreid geeft Jezus in deze hoofdstukken onderwijs over het komende oordeel en roept Hij ons op om waakzaam te zijn. In het bijzonder wel bij de gelijkenis waar wij vandaag bij stil staan, bij de gelijkenis van de wijze en de dwaze meisjes.</w:t>
      </w:r>
      <w:r w:rsidR="00A41D72">
        <w:rPr>
          <w:rFonts w:cstheme="minorHAnsi"/>
        </w:rPr>
        <w:t xml:space="preserve"> </w:t>
      </w:r>
      <w:r>
        <w:rPr>
          <w:rFonts w:cstheme="minorHAnsi"/>
        </w:rPr>
        <w:t xml:space="preserve">De gelijkenis staat niet los van het voorgaande gedeelte van Mattheüs 24:36-51. Het kan handig zijn om dit gedeelte ook erbij te lezen. </w:t>
      </w:r>
    </w:p>
    <w:p w14:paraId="6676EAE9" w14:textId="77777777" w:rsidR="009854BF" w:rsidRPr="009854BF" w:rsidRDefault="009854BF" w:rsidP="00FD084D">
      <w:pPr>
        <w:spacing w:after="0" w:line="240" w:lineRule="auto"/>
        <w:rPr>
          <w:rFonts w:cstheme="minorHAnsi"/>
        </w:rPr>
      </w:pPr>
    </w:p>
    <w:p w14:paraId="0BD2F7D6" w14:textId="77777777" w:rsidR="00FD084D" w:rsidRPr="00E54143" w:rsidRDefault="00FD084D" w:rsidP="00FD084D">
      <w:pPr>
        <w:spacing w:after="0" w:line="240" w:lineRule="auto"/>
        <w:rPr>
          <w:rFonts w:cstheme="minorHAnsi"/>
          <w:b/>
          <w:bCs/>
          <w:sz w:val="32"/>
          <w:szCs w:val="32"/>
        </w:rPr>
      </w:pPr>
      <w:r w:rsidRPr="00E54143">
        <w:rPr>
          <w:rFonts w:cstheme="minorHAnsi"/>
          <w:b/>
          <w:bCs/>
          <w:sz w:val="32"/>
          <w:szCs w:val="32"/>
        </w:rPr>
        <w:t>Gebed</w:t>
      </w:r>
    </w:p>
    <w:p w14:paraId="377A83F8" w14:textId="77777777" w:rsidR="001B54D3" w:rsidRPr="00E54143" w:rsidRDefault="001B54D3" w:rsidP="00FD084D">
      <w:pPr>
        <w:spacing w:after="0" w:line="240" w:lineRule="auto"/>
        <w:rPr>
          <w:rFonts w:cstheme="minorHAnsi"/>
          <w:b/>
          <w:bCs/>
          <w:sz w:val="32"/>
          <w:szCs w:val="32"/>
        </w:rPr>
      </w:pPr>
    </w:p>
    <w:p w14:paraId="7225868A" w14:textId="77777777" w:rsidR="0043579A" w:rsidRPr="00E54143" w:rsidRDefault="00C32E44" w:rsidP="00FD084D">
      <w:pPr>
        <w:spacing w:after="0" w:line="240" w:lineRule="auto"/>
        <w:rPr>
          <w:rFonts w:cstheme="minorHAnsi"/>
          <w:b/>
          <w:bCs/>
          <w:sz w:val="32"/>
          <w:szCs w:val="32"/>
        </w:rPr>
      </w:pPr>
      <w:r w:rsidRPr="00E54143">
        <w:rPr>
          <w:rFonts w:cstheme="minorHAnsi"/>
          <w:b/>
          <w:bCs/>
          <w:sz w:val="32"/>
          <w:szCs w:val="32"/>
        </w:rPr>
        <w:t>Vers voor vers:</w:t>
      </w:r>
    </w:p>
    <w:p w14:paraId="2F553B3D" w14:textId="38F06842" w:rsidR="000C08E8" w:rsidRDefault="00AE031A" w:rsidP="009854BF">
      <w:pPr>
        <w:spacing w:after="0" w:line="240" w:lineRule="auto"/>
        <w:rPr>
          <w:rFonts w:cstheme="minorHAnsi"/>
          <w:i/>
          <w:iCs/>
        </w:rPr>
      </w:pPr>
      <w:r w:rsidRPr="00E54143">
        <w:rPr>
          <w:rFonts w:cstheme="minorHAnsi"/>
          <w:i/>
          <w:iCs/>
        </w:rPr>
        <w:t xml:space="preserve">Vers </w:t>
      </w:r>
      <w:r w:rsidR="009854BF">
        <w:rPr>
          <w:rFonts w:cstheme="minorHAnsi"/>
          <w:i/>
          <w:iCs/>
        </w:rPr>
        <w:t xml:space="preserve">1: </w:t>
      </w:r>
    </w:p>
    <w:p w14:paraId="79DC81FE" w14:textId="6DC35A93" w:rsidR="009854BF" w:rsidRDefault="009854BF" w:rsidP="009854BF">
      <w:pPr>
        <w:spacing w:after="0" w:line="240" w:lineRule="auto"/>
        <w:rPr>
          <w:rFonts w:cstheme="minorHAnsi"/>
          <w:i/>
          <w:iCs/>
        </w:rPr>
      </w:pPr>
      <w:r>
        <w:rPr>
          <w:rFonts w:cstheme="minorHAnsi"/>
          <w:i/>
          <w:iCs/>
        </w:rPr>
        <w:t>De gelijkenis vertel</w:t>
      </w:r>
      <w:r w:rsidR="0040321F">
        <w:rPr>
          <w:rFonts w:cstheme="minorHAnsi"/>
          <w:i/>
          <w:iCs/>
        </w:rPr>
        <w:t>t</w:t>
      </w:r>
      <w:r>
        <w:rPr>
          <w:rFonts w:cstheme="minorHAnsi"/>
          <w:i/>
          <w:iCs/>
        </w:rPr>
        <w:t xml:space="preserve"> ons over 10 meisjes. Waarom het er 10 waren weten we niet. Mogelijk duidt het </w:t>
      </w:r>
      <w:r w:rsidR="00A41D72">
        <w:rPr>
          <w:rFonts w:cstheme="minorHAnsi"/>
          <w:i/>
          <w:iCs/>
        </w:rPr>
        <w:t>op een volheid. In die dagen kwam het vaker voor dat er bruidsmeisjes waren die de bruidegom dan tegemoet traden</w:t>
      </w:r>
      <w:r w:rsidR="00D647CA">
        <w:rPr>
          <w:rFonts w:cstheme="minorHAnsi"/>
          <w:i/>
          <w:iCs/>
        </w:rPr>
        <w:t xml:space="preserve"> om hem feestelijk te verwelkomen. In deze gelijkenis lijkt het alsof Mattheüs op deze praktijk zijn gelijkenis bouwt. </w:t>
      </w:r>
    </w:p>
    <w:p w14:paraId="4F126859" w14:textId="77777777" w:rsidR="00A41D72" w:rsidRPr="00E54143" w:rsidRDefault="00A41D72" w:rsidP="009854BF">
      <w:pPr>
        <w:spacing w:after="0" w:line="240" w:lineRule="auto"/>
        <w:rPr>
          <w:rFonts w:cstheme="minorHAnsi"/>
        </w:rPr>
      </w:pPr>
    </w:p>
    <w:p w14:paraId="73CE58FE" w14:textId="1A3380EA" w:rsidR="00DB7C44" w:rsidRPr="00E54143" w:rsidRDefault="00D167BB" w:rsidP="00FD084D">
      <w:pPr>
        <w:spacing w:after="0" w:line="240" w:lineRule="auto"/>
        <w:rPr>
          <w:rFonts w:cstheme="minorHAnsi"/>
          <w:i/>
          <w:iCs/>
        </w:rPr>
      </w:pPr>
      <w:r w:rsidRPr="00E54143">
        <w:rPr>
          <w:rFonts w:cstheme="minorHAnsi"/>
          <w:i/>
          <w:iCs/>
        </w:rPr>
        <w:t xml:space="preserve">Vers </w:t>
      </w:r>
      <w:r w:rsidR="009854BF">
        <w:rPr>
          <w:rFonts w:cstheme="minorHAnsi"/>
          <w:i/>
          <w:iCs/>
        </w:rPr>
        <w:t>2</w:t>
      </w:r>
      <w:r w:rsidR="00A41D72">
        <w:rPr>
          <w:rFonts w:cstheme="minorHAnsi"/>
          <w:i/>
          <w:iCs/>
        </w:rPr>
        <w:t>-4</w:t>
      </w:r>
      <w:r w:rsidRPr="00E54143">
        <w:rPr>
          <w:rFonts w:cstheme="minorHAnsi"/>
          <w:i/>
          <w:iCs/>
        </w:rPr>
        <w:t>:</w:t>
      </w:r>
      <w:r w:rsidR="00A41D72">
        <w:rPr>
          <w:rFonts w:cstheme="minorHAnsi"/>
          <w:i/>
          <w:iCs/>
        </w:rPr>
        <w:t xml:space="preserve"> Allen nemen lampjes mee, maar 5 nemen geen olie erbij mee en de andere 5 wel. Er is veel geschreven over wat deze olie dan ook inhoud. </w:t>
      </w:r>
      <w:r w:rsidR="00C11046">
        <w:rPr>
          <w:rFonts w:cstheme="minorHAnsi"/>
          <w:i/>
          <w:iCs/>
        </w:rPr>
        <w:t xml:space="preserve">Is het geloof? Of is het de Heilige Geest? Daar komen we later op terug. Maar het belangrijkste punt van deze verzen is eerst dat sommige lampen wel in orde waren en anderen niet. Omdat er 5 lampen aanbleven en 5 lampen uit gingen. Er zit dus duidelijk een verschil in de voorbereiding tussen de 5 dwaze meisjes en de 5 wijze meisjes in deze gelijkenis. </w:t>
      </w:r>
    </w:p>
    <w:p w14:paraId="4E38ED34" w14:textId="39031084" w:rsidR="00D167BB" w:rsidRPr="00E54143" w:rsidRDefault="00D167BB" w:rsidP="00FD084D">
      <w:pPr>
        <w:spacing w:after="0" w:line="240" w:lineRule="auto"/>
        <w:rPr>
          <w:rFonts w:cstheme="minorHAnsi"/>
        </w:rPr>
      </w:pPr>
    </w:p>
    <w:p w14:paraId="737D62BE" w14:textId="727A5E71" w:rsidR="00C11046" w:rsidRDefault="00D167BB" w:rsidP="00FD084D">
      <w:pPr>
        <w:spacing w:after="0" w:line="240" w:lineRule="auto"/>
        <w:rPr>
          <w:rFonts w:cstheme="minorHAnsi"/>
          <w:i/>
        </w:rPr>
      </w:pPr>
      <w:r w:rsidRPr="00E54143">
        <w:rPr>
          <w:rFonts w:cstheme="minorHAnsi"/>
          <w:i/>
        </w:rPr>
        <w:t xml:space="preserve">Vers </w:t>
      </w:r>
      <w:r w:rsidR="00C11046">
        <w:rPr>
          <w:rFonts w:cstheme="minorHAnsi"/>
          <w:i/>
        </w:rPr>
        <w:t xml:space="preserve">5: </w:t>
      </w:r>
      <w:r w:rsidR="00C11046" w:rsidRPr="00695CE0">
        <w:rPr>
          <w:rFonts w:cstheme="minorHAnsi"/>
          <w:iCs/>
        </w:rPr>
        <w:t xml:space="preserve">Ze werden allemaal slaperig. Allemaal vielen zij in slaap. Mogelijk valt je hier wel op. </w:t>
      </w:r>
      <w:r w:rsidR="00695CE0" w:rsidRPr="00695CE0">
        <w:rPr>
          <w:rFonts w:cstheme="minorHAnsi"/>
          <w:iCs/>
        </w:rPr>
        <w:t>Hier is</w:t>
      </w:r>
      <w:r w:rsidR="00C11046" w:rsidRPr="00695CE0">
        <w:rPr>
          <w:rFonts w:cstheme="minorHAnsi"/>
          <w:iCs/>
        </w:rPr>
        <w:t xml:space="preserve"> dus geen verschil zit tussen de 5 dwaze meisjes en de 5 wijze meisjes.</w:t>
      </w:r>
      <w:r w:rsidR="00695CE0" w:rsidRPr="00695CE0">
        <w:rPr>
          <w:rFonts w:cstheme="minorHAnsi"/>
          <w:iCs/>
        </w:rPr>
        <w:t xml:space="preserve"> Maar alleen overeenkomst in wat ze doen.</w:t>
      </w:r>
      <w:r w:rsidR="00695CE0">
        <w:rPr>
          <w:rFonts w:cstheme="minorHAnsi"/>
          <w:i/>
        </w:rPr>
        <w:t xml:space="preserve"> </w:t>
      </w:r>
    </w:p>
    <w:p w14:paraId="7C479CA4" w14:textId="77777777" w:rsidR="00C11046" w:rsidRDefault="00C11046" w:rsidP="00FD084D">
      <w:pPr>
        <w:spacing w:after="0" w:line="240" w:lineRule="auto"/>
        <w:rPr>
          <w:rFonts w:cstheme="minorHAnsi"/>
          <w:i/>
        </w:rPr>
      </w:pPr>
    </w:p>
    <w:p w14:paraId="74DEA005" w14:textId="1E51606C" w:rsidR="0052093D" w:rsidRDefault="000272D7" w:rsidP="00FD084D">
      <w:pPr>
        <w:spacing w:after="0" w:line="240" w:lineRule="auto"/>
        <w:rPr>
          <w:rFonts w:cstheme="minorHAnsi"/>
          <w:i/>
        </w:rPr>
      </w:pPr>
      <w:r>
        <w:rPr>
          <w:rFonts w:cstheme="minorHAnsi"/>
          <w:i/>
        </w:rPr>
        <w:t xml:space="preserve">Vers 6: </w:t>
      </w:r>
      <w:r w:rsidRPr="00695CE0">
        <w:rPr>
          <w:rFonts w:cstheme="minorHAnsi"/>
          <w:iCs/>
        </w:rPr>
        <w:t xml:space="preserve">Het valt op dat er te middernacht geroep komt. Dit beeld komt in Mattheüs vaker voor. Het koninkrijk van God komt als een dief </w:t>
      </w:r>
      <w:r w:rsidR="0052093D" w:rsidRPr="00695CE0">
        <w:rPr>
          <w:rFonts w:cstheme="minorHAnsi"/>
          <w:iCs/>
        </w:rPr>
        <w:t>in de nacht noemde Jezus in</w:t>
      </w:r>
      <w:r w:rsidRPr="00695CE0">
        <w:rPr>
          <w:rFonts w:cstheme="minorHAnsi"/>
          <w:iCs/>
        </w:rPr>
        <w:t xml:space="preserve"> Mattheüs 24: 42-</w:t>
      </w:r>
      <w:r w:rsidR="0052093D" w:rsidRPr="00695CE0">
        <w:rPr>
          <w:rFonts w:cstheme="minorHAnsi"/>
          <w:iCs/>
        </w:rPr>
        <w:t>44. Petrus en Paulus zullen deze woorden later ook herhalen. Jezus verwijst ernaar in zijn eigen woorden dat iedereen altijd bereid (gereed moet staan) als de Zoon des mensen zal komen. Met daarbij de toevoeging dat dit mogelijk ook op een moment komt wanneer niemand het zou verwachten dat Hij komt.</w:t>
      </w:r>
      <w:r w:rsidR="0052093D">
        <w:rPr>
          <w:rFonts w:cstheme="minorHAnsi"/>
          <w:i/>
        </w:rPr>
        <w:t xml:space="preserve"> </w:t>
      </w:r>
    </w:p>
    <w:p w14:paraId="44C89655" w14:textId="415DEF9A" w:rsidR="00654D5D" w:rsidRPr="0052093D" w:rsidRDefault="00C11046" w:rsidP="00FD084D">
      <w:pPr>
        <w:spacing w:after="0" w:line="240" w:lineRule="auto"/>
        <w:rPr>
          <w:rFonts w:cstheme="minorHAnsi"/>
          <w:i/>
        </w:rPr>
      </w:pPr>
      <w:r>
        <w:rPr>
          <w:rFonts w:cstheme="minorHAnsi"/>
          <w:i/>
        </w:rPr>
        <w:t xml:space="preserve"> </w:t>
      </w:r>
    </w:p>
    <w:p w14:paraId="5E3C1637" w14:textId="3CFE0A9B" w:rsidR="00C32E44" w:rsidRPr="00695CE0" w:rsidRDefault="00634BAA" w:rsidP="00FD084D">
      <w:pPr>
        <w:spacing w:after="0" w:line="240" w:lineRule="auto"/>
        <w:rPr>
          <w:rFonts w:cstheme="minorHAnsi"/>
          <w:iCs/>
        </w:rPr>
      </w:pPr>
      <w:r w:rsidRPr="00E54143">
        <w:rPr>
          <w:rFonts w:cstheme="minorHAnsi"/>
          <w:i/>
        </w:rPr>
        <w:t xml:space="preserve">Vers </w:t>
      </w:r>
      <w:r w:rsidR="0052093D">
        <w:rPr>
          <w:rFonts w:cstheme="minorHAnsi"/>
          <w:i/>
        </w:rPr>
        <w:t>7-</w:t>
      </w:r>
      <w:r w:rsidR="0052093D" w:rsidRPr="00695CE0">
        <w:rPr>
          <w:rFonts w:cstheme="minorHAnsi"/>
          <w:iCs/>
        </w:rPr>
        <w:t xml:space="preserve">9: In deze verzen vindt er een gesprek tussen de wijze en dwaze meisjes plaats. </w:t>
      </w:r>
      <w:r w:rsidR="00F01CF0" w:rsidRPr="00695CE0">
        <w:rPr>
          <w:rFonts w:cstheme="minorHAnsi"/>
          <w:iCs/>
        </w:rPr>
        <w:t>De dwaze meisjes vragen om olie. Maar de wijze meisjes kunnen niet wat van hun olie weggeven. Ze adviseren dus om de olie zelf te kopen.</w:t>
      </w:r>
      <w:r w:rsidR="00973D63">
        <w:rPr>
          <w:rFonts w:cstheme="minorHAnsi"/>
          <w:iCs/>
        </w:rPr>
        <w:t xml:space="preserve"> Ieder is voor zichzelf verantwoordelijk om gereed te staan om met de bruidegom naar het bruiloftsmaal te gaan.</w:t>
      </w:r>
      <w:r w:rsidR="00F01CF0" w:rsidRPr="00695CE0">
        <w:rPr>
          <w:rFonts w:cstheme="minorHAnsi"/>
          <w:iCs/>
        </w:rPr>
        <w:t xml:space="preserve"> </w:t>
      </w:r>
    </w:p>
    <w:p w14:paraId="54C11D24" w14:textId="0F87C17A" w:rsidR="00F01CF0" w:rsidRDefault="00F01CF0" w:rsidP="00FD084D">
      <w:pPr>
        <w:spacing w:after="0" w:line="240" w:lineRule="auto"/>
        <w:rPr>
          <w:rFonts w:cstheme="minorHAnsi"/>
          <w:i/>
        </w:rPr>
      </w:pPr>
    </w:p>
    <w:p w14:paraId="66161F2A" w14:textId="6F3EF2C4" w:rsidR="00F01CF0" w:rsidRPr="00695CE0" w:rsidRDefault="00F01CF0" w:rsidP="00FD084D">
      <w:pPr>
        <w:spacing w:after="0" w:line="240" w:lineRule="auto"/>
        <w:rPr>
          <w:rFonts w:cstheme="minorHAnsi"/>
          <w:iCs/>
        </w:rPr>
      </w:pPr>
      <w:r>
        <w:rPr>
          <w:rFonts w:cstheme="minorHAnsi"/>
          <w:i/>
        </w:rPr>
        <w:t xml:space="preserve">Vers 10: </w:t>
      </w:r>
      <w:r w:rsidRPr="00695CE0">
        <w:rPr>
          <w:rFonts w:cstheme="minorHAnsi"/>
          <w:iCs/>
        </w:rPr>
        <w:t xml:space="preserve">De Bruidegom komt en de wijze meisjes kunnen met de bruidegom naar binnen. Dat is ook de kern. Ze kunnen met hem naar binnengaan. Ze waren gereed en waren op tijd bij de deur bij hem. </w:t>
      </w:r>
    </w:p>
    <w:p w14:paraId="5CF446EE" w14:textId="77777777" w:rsidR="00F01CF0" w:rsidRPr="00E54143" w:rsidRDefault="00F01CF0" w:rsidP="00FD084D">
      <w:pPr>
        <w:spacing w:after="0" w:line="240" w:lineRule="auto"/>
        <w:rPr>
          <w:rFonts w:cstheme="minorHAnsi"/>
          <w:i/>
        </w:rPr>
      </w:pPr>
    </w:p>
    <w:p w14:paraId="228B666D" w14:textId="75289EDB" w:rsidR="00F01CF0" w:rsidRDefault="00F01CF0" w:rsidP="00FD084D">
      <w:pPr>
        <w:spacing w:after="0" w:line="240" w:lineRule="auto"/>
        <w:rPr>
          <w:rFonts w:cstheme="minorHAnsi"/>
        </w:rPr>
      </w:pPr>
      <w:r>
        <w:rPr>
          <w:rFonts w:cstheme="minorHAnsi"/>
        </w:rPr>
        <w:t>Vers 11</w:t>
      </w:r>
      <w:r w:rsidR="00731DB9">
        <w:rPr>
          <w:rFonts w:cstheme="minorHAnsi"/>
        </w:rPr>
        <w:t>-12</w:t>
      </w:r>
      <w:r>
        <w:rPr>
          <w:rFonts w:cstheme="minorHAnsi"/>
        </w:rPr>
        <w:t xml:space="preserve">: De dwaze meisjes komen dan even later ook bij de deur aan. </w:t>
      </w:r>
      <w:r w:rsidR="00731DB9">
        <w:rPr>
          <w:rFonts w:cstheme="minorHAnsi"/>
        </w:rPr>
        <w:t>Voor hen wil de bruidegom niet meer open doen. Hij kent ze niet. Bij dit woord kennen in de Bijbel: draait het om relatie die je hebt met de ander. Die relatie is er niet ontstaan. Bijna hetzelfde gesprek komt voor in Mattheüs 7: 2</w:t>
      </w:r>
      <w:r w:rsidR="00E22512">
        <w:rPr>
          <w:rFonts w:cstheme="minorHAnsi"/>
        </w:rPr>
        <w:t>1-23</w:t>
      </w:r>
      <w:r w:rsidR="00731DB9">
        <w:rPr>
          <w:rFonts w:cstheme="minorHAnsi"/>
        </w:rPr>
        <w:t>. Ook daar zegt Jezus</w:t>
      </w:r>
      <w:r w:rsidR="00E22512">
        <w:rPr>
          <w:rFonts w:cstheme="minorHAnsi"/>
        </w:rPr>
        <w:t xml:space="preserve"> dat niet </w:t>
      </w:r>
      <w:r w:rsidR="00E22512">
        <w:rPr>
          <w:rFonts w:cstheme="minorHAnsi"/>
        </w:rPr>
        <w:lastRenderedPageBreak/>
        <w:t xml:space="preserve">iedereen die </w:t>
      </w:r>
      <w:r w:rsidR="00695CE0">
        <w:rPr>
          <w:rFonts w:cstheme="minorHAnsi"/>
        </w:rPr>
        <w:t>‘</w:t>
      </w:r>
      <w:r w:rsidR="00E22512">
        <w:rPr>
          <w:rFonts w:cstheme="minorHAnsi"/>
        </w:rPr>
        <w:t>Heere, Heere</w:t>
      </w:r>
      <w:r w:rsidR="00695CE0">
        <w:rPr>
          <w:rFonts w:cstheme="minorHAnsi"/>
        </w:rPr>
        <w:t>’</w:t>
      </w:r>
      <w:r w:rsidR="00E22512">
        <w:rPr>
          <w:rFonts w:cstheme="minorHAnsi"/>
        </w:rPr>
        <w:t xml:space="preserve"> roept het Koninkrijk van God binnengaat. Alleen van hen die vruchten van geloof en bekering hadden worden toegelaten</w:t>
      </w:r>
      <w:r w:rsidR="00695CE0">
        <w:rPr>
          <w:rFonts w:cstheme="minorHAnsi"/>
        </w:rPr>
        <w:t xml:space="preserve"> in het Koninkrijk</w:t>
      </w:r>
      <w:r w:rsidR="00E22512">
        <w:rPr>
          <w:rFonts w:cstheme="minorHAnsi"/>
        </w:rPr>
        <w:t xml:space="preserve">. Of je zou het ook zo kunnen zeggen: </w:t>
      </w:r>
      <w:r w:rsidR="00695CE0">
        <w:rPr>
          <w:rFonts w:cstheme="minorHAnsi"/>
        </w:rPr>
        <w:t>alleen h</w:t>
      </w:r>
      <w:r w:rsidR="00973D63">
        <w:rPr>
          <w:rFonts w:cstheme="minorHAnsi"/>
        </w:rPr>
        <w:t>ij/zij</w:t>
      </w:r>
      <w:r w:rsidR="00695CE0">
        <w:rPr>
          <w:rFonts w:cstheme="minorHAnsi"/>
        </w:rPr>
        <w:t xml:space="preserve"> </w:t>
      </w:r>
      <w:r w:rsidR="00E22512">
        <w:rPr>
          <w:rFonts w:cstheme="minorHAnsi"/>
        </w:rPr>
        <w:t>die een relatie heeft met de Vader en daarom graag Zijn wil doet</w:t>
      </w:r>
      <w:r w:rsidR="00695CE0">
        <w:rPr>
          <w:rFonts w:cstheme="minorHAnsi"/>
        </w:rPr>
        <w:t xml:space="preserve">, wordt door Hem gekend! </w:t>
      </w:r>
    </w:p>
    <w:p w14:paraId="618FBDB8" w14:textId="626E2A83" w:rsidR="00E22512" w:rsidRDefault="00E22512" w:rsidP="00FD084D">
      <w:pPr>
        <w:spacing w:after="0" w:line="240" w:lineRule="auto"/>
        <w:rPr>
          <w:rFonts w:cstheme="minorHAnsi"/>
        </w:rPr>
      </w:pPr>
    </w:p>
    <w:p w14:paraId="3761C84B" w14:textId="104BDCD1" w:rsidR="00E22512" w:rsidRDefault="00E22512" w:rsidP="00FD084D">
      <w:pPr>
        <w:spacing w:after="0" w:line="240" w:lineRule="auto"/>
        <w:rPr>
          <w:rFonts w:cstheme="minorHAnsi"/>
        </w:rPr>
      </w:pPr>
      <w:r>
        <w:rPr>
          <w:rFonts w:cstheme="minorHAnsi"/>
        </w:rPr>
        <w:t xml:space="preserve">Vers 13: Nu komen we bij het slot van deze gelijkenis, waar de kern van deze gelijkenis om draait. Het gaat Jezus erom dat we waakzaam zijn voor Zijn komst. Dat betekent dus dat we voorbereid zijn voor het moment als Hij </w:t>
      </w:r>
      <w:r w:rsidR="00695CE0">
        <w:rPr>
          <w:rFonts w:cstheme="minorHAnsi"/>
        </w:rPr>
        <w:t xml:space="preserve">eraan komt en ons </w:t>
      </w:r>
      <w:r>
        <w:rPr>
          <w:rFonts w:cstheme="minorHAnsi"/>
        </w:rPr>
        <w:t xml:space="preserve">roept! </w:t>
      </w:r>
    </w:p>
    <w:p w14:paraId="5E1F67BB" w14:textId="75DB4EE4" w:rsidR="00E22512" w:rsidRDefault="00E22512" w:rsidP="00FD084D">
      <w:pPr>
        <w:spacing w:after="0" w:line="240" w:lineRule="auto"/>
        <w:rPr>
          <w:rFonts w:cstheme="minorHAnsi"/>
        </w:rPr>
      </w:pPr>
    </w:p>
    <w:p w14:paraId="2315D3E2" w14:textId="77777777" w:rsidR="000E6386" w:rsidRDefault="000E6386" w:rsidP="00FD084D">
      <w:pPr>
        <w:spacing w:after="0" w:line="240" w:lineRule="auto"/>
        <w:rPr>
          <w:rFonts w:cstheme="minorHAnsi"/>
          <w:b/>
          <w:bCs/>
        </w:rPr>
      </w:pPr>
    </w:p>
    <w:p w14:paraId="176E4C70" w14:textId="77777777" w:rsidR="00AE43C8" w:rsidRPr="00E54143" w:rsidRDefault="00AE43C8" w:rsidP="00FD084D">
      <w:pPr>
        <w:spacing w:after="0" w:line="240" w:lineRule="auto"/>
        <w:rPr>
          <w:rFonts w:cstheme="minorHAnsi"/>
          <w:b/>
          <w:bCs/>
        </w:rPr>
      </w:pPr>
      <w:r w:rsidRPr="00E54143">
        <w:rPr>
          <w:rFonts w:cstheme="minorHAnsi"/>
          <w:b/>
          <w:bCs/>
          <w:sz w:val="32"/>
          <w:szCs w:val="32"/>
        </w:rPr>
        <w:t>Uitleg</w:t>
      </w:r>
    </w:p>
    <w:p w14:paraId="147A7C91" w14:textId="3A099367" w:rsidR="00E22512" w:rsidRDefault="00E22512" w:rsidP="00FD084D">
      <w:pPr>
        <w:spacing w:after="0" w:line="240" w:lineRule="auto"/>
        <w:rPr>
          <w:rFonts w:cstheme="minorHAnsi"/>
          <w:bCs/>
        </w:rPr>
      </w:pPr>
    </w:p>
    <w:p w14:paraId="0F95E8AC" w14:textId="1F9C1B3A" w:rsidR="00B9616B" w:rsidRDefault="00E22512" w:rsidP="00FD084D">
      <w:pPr>
        <w:spacing w:after="0" w:line="240" w:lineRule="auto"/>
        <w:rPr>
          <w:rFonts w:cstheme="minorHAnsi"/>
          <w:bCs/>
        </w:rPr>
      </w:pPr>
      <w:r>
        <w:rPr>
          <w:rFonts w:cstheme="minorHAnsi"/>
          <w:bCs/>
        </w:rPr>
        <w:t>De 5 dwaze en 5 wijze meisjes staan symbool voor hoe een mens in relatie tot God kan hande</w:t>
      </w:r>
      <w:r w:rsidR="00B9616B">
        <w:rPr>
          <w:rFonts w:cstheme="minorHAnsi"/>
          <w:bCs/>
        </w:rPr>
        <w:t xml:space="preserve">len. Je kan zelf als mensen niet rekenen met Gods komst. Net zoals in de dagen van </w:t>
      </w:r>
      <w:proofErr w:type="spellStart"/>
      <w:r w:rsidR="00B9616B">
        <w:rPr>
          <w:rFonts w:cstheme="minorHAnsi"/>
          <w:bCs/>
        </w:rPr>
        <w:t>Noach</w:t>
      </w:r>
      <w:proofErr w:type="spellEnd"/>
      <w:r w:rsidR="00B9616B">
        <w:rPr>
          <w:rFonts w:cstheme="minorHAnsi"/>
          <w:bCs/>
        </w:rPr>
        <w:t xml:space="preserve"> er veel dwaze mensen waren die geen rekening met een levende God hielden en bezig waren alleen met eten en drinken, trouwen en tot huwelijk geven (Mat. 24: 38). Dat noemt de Bijbel dwaas. Echter de andere kant is juist dat </w:t>
      </w:r>
      <w:proofErr w:type="spellStart"/>
      <w:r w:rsidR="00B9616B">
        <w:rPr>
          <w:rFonts w:cstheme="minorHAnsi"/>
          <w:bCs/>
        </w:rPr>
        <w:t>Noach</w:t>
      </w:r>
      <w:proofErr w:type="spellEnd"/>
      <w:r w:rsidR="00B9616B">
        <w:rPr>
          <w:rFonts w:cstheme="minorHAnsi"/>
          <w:bCs/>
        </w:rPr>
        <w:t xml:space="preserve"> en zijn gezin wel voorbereid waren op de kom</w:t>
      </w:r>
      <w:r w:rsidR="00106118">
        <w:rPr>
          <w:rFonts w:cstheme="minorHAnsi"/>
          <w:bCs/>
        </w:rPr>
        <w:t>s</w:t>
      </w:r>
      <w:r w:rsidR="00B9616B">
        <w:rPr>
          <w:rFonts w:cstheme="minorHAnsi"/>
          <w:bCs/>
        </w:rPr>
        <w:t>t van Gods oordeel en daarom de Ark bouwden. In Gods ogen ben je dan wijs te noemen! Je houd namelijk rekening met Zijn komst</w:t>
      </w:r>
      <w:r w:rsidR="00695CE0">
        <w:rPr>
          <w:rFonts w:cstheme="minorHAnsi"/>
          <w:bCs/>
        </w:rPr>
        <w:t xml:space="preserve"> en investeert in de relatie met de komende Bruidegom! </w:t>
      </w:r>
    </w:p>
    <w:p w14:paraId="7B610510" w14:textId="540C28B4" w:rsidR="00231C2B" w:rsidRDefault="00231C2B" w:rsidP="00FD084D">
      <w:pPr>
        <w:spacing w:after="0" w:line="240" w:lineRule="auto"/>
        <w:rPr>
          <w:rFonts w:cstheme="minorHAnsi"/>
          <w:bCs/>
        </w:rPr>
      </w:pPr>
    </w:p>
    <w:p w14:paraId="71825ED3" w14:textId="5D1368AB" w:rsidR="00231C2B" w:rsidRDefault="00231C2B" w:rsidP="00FD084D">
      <w:pPr>
        <w:spacing w:after="0" w:line="240" w:lineRule="auto"/>
        <w:rPr>
          <w:rFonts w:cstheme="minorHAnsi"/>
          <w:bCs/>
        </w:rPr>
      </w:pPr>
      <w:r>
        <w:rPr>
          <w:rFonts w:cstheme="minorHAnsi"/>
          <w:bCs/>
        </w:rPr>
        <w:t>Het tweede deel van de uitleg zit erin hoe je op Gods komst kunt voorbereiden. In deze gelijkenis wordt dit vergeleken met het kopen van olie.</w:t>
      </w:r>
      <w:r w:rsidR="00695CE0">
        <w:rPr>
          <w:rFonts w:cstheme="minorHAnsi"/>
          <w:bCs/>
        </w:rPr>
        <w:t xml:space="preserve"> </w:t>
      </w:r>
      <w:r w:rsidR="00C91667">
        <w:rPr>
          <w:rFonts w:cstheme="minorHAnsi"/>
          <w:bCs/>
        </w:rPr>
        <w:t>Waar moeten we aan denken bij het bezitten van olie bij onze lampen</w:t>
      </w:r>
      <w:r>
        <w:rPr>
          <w:rFonts w:cstheme="minorHAnsi"/>
          <w:bCs/>
        </w:rPr>
        <w:t xml:space="preserve">? Als we letten op de gelijkenis gaat de olie echt iets om wat jezelf niet kunt maken of anderen je zomaar kunnen geven. Olie is nodig als brandstof voor de lamp. Anders brandt deze niet. </w:t>
      </w:r>
      <w:r w:rsidR="006E1D8C">
        <w:rPr>
          <w:rFonts w:cstheme="minorHAnsi"/>
          <w:bCs/>
        </w:rPr>
        <w:t>Wat de 5 meisjes doen is dat ze zich voorbereiden op de ontmoeting met de Bruidegom. Ze hadden een voorraad olie bij zich, zodat ze deze konden gebruiken wanneer ze dat nodig hadden.</w:t>
      </w:r>
      <w:r w:rsidR="003B1374">
        <w:rPr>
          <w:rFonts w:cstheme="minorHAnsi"/>
          <w:bCs/>
        </w:rPr>
        <w:t xml:space="preserve"> Ik moest daarbij ook denken aan de Tabernakel (</w:t>
      </w:r>
      <w:r w:rsidR="009B5EBD">
        <w:rPr>
          <w:rFonts w:cstheme="minorHAnsi"/>
          <w:bCs/>
        </w:rPr>
        <w:t>Exodus 27 en 30</w:t>
      </w:r>
      <w:r w:rsidR="003B1374">
        <w:rPr>
          <w:rFonts w:cstheme="minorHAnsi"/>
          <w:bCs/>
        </w:rPr>
        <w:t>).</w:t>
      </w:r>
      <w:r w:rsidR="009B5EBD">
        <w:rPr>
          <w:rFonts w:cstheme="minorHAnsi"/>
          <w:bCs/>
        </w:rPr>
        <w:t xml:space="preserve"> Ook in de </w:t>
      </w:r>
      <w:r w:rsidR="002D1286">
        <w:rPr>
          <w:rFonts w:cstheme="minorHAnsi"/>
          <w:bCs/>
        </w:rPr>
        <w:t>tabernakel</w:t>
      </w:r>
      <w:r w:rsidR="009B5EBD">
        <w:rPr>
          <w:rFonts w:cstheme="minorHAnsi"/>
          <w:bCs/>
        </w:rPr>
        <w:t xml:space="preserve"> moest er altijd olie voorradig zijn om de kandelaar te laten branden. Zonder de kandelaar kon de dienst in de </w:t>
      </w:r>
      <w:r w:rsidR="002D1286">
        <w:rPr>
          <w:rFonts w:cstheme="minorHAnsi"/>
          <w:bCs/>
        </w:rPr>
        <w:t>tabernakel</w:t>
      </w:r>
      <w:r w:rsidR="009B5EBD">
        <w:rPr>
          <w:rFonts w:cstheme="minorHAnsi"/>
          <w:bCs/>
        </w:rPr>
        <w:t xml:space="preserve"> geen doorgang vinden, omdat er geen vensters waren. </w:t>
      </w:r>
      <w:r w:rsidR="002D1286">
        <w:rPr>
          <w:rFonts w:cstheme="minorHAnsi"/>
          <w:bCs/>
        </w:rPr>
        <w:t xml:space="preserve">Dan zat het volk </w:t>
      </w:r>
      <w:r w:rsidR="003B1374">
        <w:rPr>
          <w:rFonts w:cstheme="minorHAnsi"/>
          <w:bCs/>
        </w:rPr>
        <w:t>namelijk i</w:t>
      </w:r>
      <w:r w:rsidR="002D1286">
        <w:rPr>
          <w:rFonts w:cstheme="minorHAnsi"/>
          <w:bCs/>
        </w:rPr>
        <w:t>n het pikdonker</w:t>
      </w:r>
      <w:r w:rsidR="003B1374">
        <w:rPr>
          <w:rFonts w:cstheme="minorHAnsi"/>
          <w:bCs/>
        </w:rPr>
        <w:t xml:space="preserve"> en kon de dienst aan God niet doorgaan. Daarbij zou de relatie tussen mens en God ook verslechteren.</w:t>
      </w:r>
      <w:r w:rsidR="002D1286">
        <w:rPr>
          <w:rFonts w:cstheme="minorHAnsi"/>
          <w:bCs/>
        </w:rPr>
        <w:t xml:space="preserve"> Er moest daarom altijd olie voorradig zijn. Anders was er geen ontmoeting en geen relatie met de Levende God mogelijk. </w:t>
      </w:r>
      <w:r w:rsidR="0057361F">
        <w:rPr>
          <w:rFonts w:cstheme="minorHAnsi"/>
          <w:bCs/>
        </w:rPr>
        <w:t>Daarom</w:t>
      </w:r>
      <w:r w:rsidR="003B1374">
        <w:rPr>
          <w:rFonts w:cstheme="minorHAnsi"/>
          <w:bCs/>
        </w:rPr>
        <w:t xml:space="preserve"> staat </w:t>
      </w:r>
      <w:r w:rsidR="0057361F">
        <w:rPr>
          <w:rFonts w:cstheme="minorHAnsi"/>
          <w:bCs/>
        </w:rPr>
        <w:t xml:space="preserve">ook de olie </w:t>
      </w:r>
      <w:r w:rsidR="003B1374">
        <w:rPr>
          <w:rFonts w:cstheme="minorHAnsi"/>
          <w:bCs/>
        </w:rPr>
        <w:t xml:space="preserve">voor het </w:t>
      </w:r>
      <w:r w:rsidR="0057361F">
        <w:rPr>
          <w:rFonts w:cstheme="minorHAnsi"/>
          <w:bCs/>
        </w:rPr>
        <w:t>‘</w:t>
      </w:r>
      <w:r w:rsidR="003B1374">
        <w:rPr>
          <w:rFonts w:cstheme="minorHAnsi"/>
          <w:bCs/>
        </w:rPr>
        <w:t>in relatie staan</w:t>
      </w:r>
      <w:r w:rsidR="0057361F">
        <w:rPr>
          <w:rFonts w:cstheme="minorHAnsi"/>
          <w:bCs/>
        </w:rPr>
        <w:t>’</w:t>
      </w:r>
      <w:r w:rsidR="003B1374">
        <w:rPr>
          <w:rFonts w:cstheme="minorHAnsi"/>
          <w:bCs/>
        </w:rPr>
        <w:t xml:space="preserve"> met God.</w:t>
      </w:r>
      <w:r w:rsidR="002D1286">
        <w:rPr>
          <w:rFonts w:cstheme="minorHAnsi"/>
          <w:bCs/>
        </w:rPr>
        <w:t xml:space="preserve"> Zonder steeds weer een voortdurende relatie met God en </w:t>
      </w:r>
      <w:r w:rsidR="00973D63">
        <w:rPr>
          <w:rFonts w:cstheme="minorHAnsi"/>
          <w:bCs/>
        </w:rPr>
        <w:t>het</w:t>
      </w:r>
      <w:r w:rsidR="002D1286">
        <w:rPr>
          <w:rFonts w:cstheme="minorHAnsi"/>
          <w:bCs/>
        </w:rPr>
        <w:t xml:space="preserve"> onderhoud</w:t>
      </w:r>
      <w:r w:rsidR="00973D63">
        <w:rPr>
          <w:rFonts w:cstheme="minorHAnsi"/>
          <w:bCs/>
        </w:rPr>
        <w:t>en</w:t>
      </w:r>
      <w:r w:rsidR="002D1286">
        <w:rPr>
          <w:rFonts w:cstheme="minorHAnsi"/>
          <w:bCs/>
        </w:rPr>
        <w:t xml:space="preserve"> van de band met Hem verflauwt het geloofsleven. Op de meest onvoorziene momenten kun je dan het geloof kwijtraken. Olie is daarom echt</w:t>
      </w:r>
      <w:r w:rsidR="003B1374">
        <w:rPr>
          <w:rFonts w:cstheme="minorHAnsi"/>
          <w:bCs/>
        </w:rPr>
        <w:t xml:space="preserve"> onmisbaar. </w:t>
      </w:r>
      <w:r w:rsidR="00371B73">
        <w:rPr>
          <w:rFonts w:cstheme="minorHAnsi"/>
          <w:bCs/>
        </w:rPr>
        <w:t xml:space="preserve">Het staat symbool voor de goede relatie die er is tussen God en jou die tot stand is gekomen door de Heilige Geest. Waardoor de Bruidegom jou </w:t>
      </w:r>
      <w:r w:rsidR="00C91667">
        <w:rPr>
          <w:rFonts w:cstheme="minorHAnsi"/>
          <w:bCs/>
        </w:rPr>
        <w:t xml:space="preserve">kent en ook jij de Bruidegom steeds beter leert kennen! </w:t>
      </w:r>
    </w:p>
    <w:p w14:paraId="2984C04C" w14:textId="64D1F103" w:rsidR="002D1286" w:rsidRDefault="002D1286" w:rsidP="00FD084D">
      <w:pPr>
        <w:spacing w:after="0" w:line="240" w:lineRule="auto"/>
        <w:rPr>
          <w:rFonts w:cstheme="minorHAnsi"/>
          <w:bCs/>
        </w:rPr>
      </w:pPr>
    </w:p>
    <w:p w14:paraId="47865809" w14:textId="77777777" w:rsidR="009F4228" w:rsidRDefault="009F4228" w:rsidP="009F4228">
      <w:pPr>
        <w:spacing w:after="0" w:line="240" w:lineRule="auto"/>
        <w:rPr>
          <w:rFonts w:cstheme="minorHAnsi"/>
          <w:b/>
          <w:bCs/>
        </w:rPr>
      </w:pPr>
    </w:p>
    <w:p w14:paraId="4E0FF56A" w14:textId="17BA60E2" w:rsidR="00AA597B" w:rsidRPr="004A5AA5" w:rsidRDefault="009F4228" w:rsidP="004A5AA5">
      <w:pPr>
        <w:spacing w:after="0" w:line="240" w:lineRule="auto"/>
        <w:rPr>
          <w:rFonts w:cstheme="minorHAnsi"/>
          <w:b/>
          <w:bCs/>
        </w:rPr>
      </w:pPr>
      <w:r w:rsidRPr="00E54143">
        <w:rPr>
          <w:rFonts w:cstheme="minorHAnsi"/>
          <w:b/>
          <w:bCs/>
        </w:rPr>
        <w:t>Aanzet tot gesprek</w:t>
      </w:r>
    </w:p>
    <w:p w14:paraId="5546B3AE" w14:textId="77777777" w:rsidR="009F4228" w:rsidRDefault="009F4228" w:rsidP="00AA597B">
      <w:pPr>
        <w:pStyle w:val="Lijstalinea"/>
        <w:spacing w:after="0" w:line="240" w:lineRule="auto"/>
        <w:ind w:firstLine="696"/>
        <w:rPr>
          <w:rFonts w:cstheme="minorHAnsi"/>
        </w:rPr>
      </w:pPr>
    </w:p>
    <w:p w14:paraId="044F01BF" w14:textId="158958DD" w:rsidR="006E1D8C" w:rsidRDefault="006E1D8C" w:rsidP="009F4228">
      <w:pPr>
        <w:pStyle w:val="Lijstalinea"/>
        <w:numPr>
          <w:ilvl w:val="0"/>
          <w:numId w:val="8"/>
        </w:numPr>
        <w:spacing w:after="0" w:line="240" w:lineRule="auto"/>
        <w:rPr>
          <w:rFonts w:cstheme="minorHAnsi"/>
        </w:rPr>
      </w:pPr>
      <w:r>
        <w:rPr>
          <w:rFonts w:cstheme="minorHAnsi"/>
        </w:rPr>
        <w:t xml:space="preserve">De gelijkenis begint met de stelling dat we onderweg zijn naar de bruiloft van het Lam. In hoeverre heb je zelf het besef dat je naar </w:t>
      </w:r>
      <w:r w:rsidR="003B1374">
        <w:rPr>
          <w:rFonts w:cstheme="minorHAnsi"/>
        </w:rPr>
        <w:t>het Bruiloftsfeest</w:t>
      </w:r>
      <w:r>
        <w:rPr>
          <w:rFonts w:cstheme="minorHAnsi"/>
        </w:rPr>
        <w:t xml:space="preserve"> onderweg bent? En</w:t>
      </w:r>
      <w:r w:rsidR="003B1374">
        <w:rPr>
          <w:rFonts w:cstheme="minorHAnsi"/>
        </w:rPr>
        <w:t xml:space="preserve"> </w:t>
      </w:r>
      <w:r w:rsidR="0057361F">
        <w:rPr>
          <w:rFonts w:cstheme="minorHAnsi"/>
        </w:rPr>
        <w:t>in hoeverre</w:t>
      </w:r>
      <w:r w:rsidR="003B1374">
        <w:rPr>
          <w:rFonts w:cstheme="minorHAnsi"/>
        </w:rPr>
        <w:t xml:space="preserve"> ervaar je dat in heel de </w:t>
      </w:r>
      <w:r>
        <w:rPr>
          <w:rFonts w:cstheme="minorHAnsi"/>
        </w:rPr>
        <w:t xml:space="preserve">gemeente? </w:t>
      </w:r>
    </w:p>
    <w:p w14:paraId="146801B1" w14:textId="4CBBE668" w:rsidR="009F4228" w:rsidRDefault="004A5AA5" w:rsidP="009F4228">
      <w:pPr>
        <w:pStyle w:val="Lijstalinea"/>
        <w:numPr>
          <w:ilvl w:val="0"/>
          <w:numId w:val="8"/>
        </w:numPr>
        <w:spacing w:after="0" w:line="240" w:lineRule="auto"/>
        <w:rPr>
          <w:rFonts w:cstheme="minorHAnsi"/>
        </w:rPr>
      </w:pPr>
      <w:r>
        <w:rPr>
          <w:rFonts w:cstheme="minorHAnsi"/>
        </w:rPr>
        <w:t xml:space="preserve">Welke redenen zou Jezus hebben gehad om precies voor zijn lijden en sterven en Zijn vertrek naar Zijn Vader </w:t>
      </w:r>
      <w:r w:rsidR="0057361F">
        <w:rPr>
          <w:rFonts w:cstheme="minorHAnsi"/>
        </w:rPr>
        <w:t xml:space="preserve">het </w:t>
      </w:r>
      <w:r>
        <w:rPr>
          <w:rFonts w:cstheme="minorHAnsi"/>
        </w:rPr>
        <w:t xml:space="preserve">thema </w:t>
      </w:r>
      <w:r w:rsidR="0057361F">
        <w:rPr>
          <w:rFonts w:cstheme="minorHAnsi"/>
        </w:rPr>
        <w:t>‘</w:t>
      </w:r>
      <w:r>
        <w:rPr>
          <w:rFonts w:cstheme="minorHAnsi"/>
        </w:rPr>
        <w:t>waakzaamheid</w:t>
      </w:r>
      <w:r w:rsidR="0057361F">
        <w:rPr>
          <w:rFonts w:cstheme="minorHAnsi"/>
        </w:rPr>
        <w:t>’</w:t>
      </w:r>
      <w:r>
        <w:rPr>
          <w:rFonts w:cstheme="minorHAnsi"/>
        </w:rPr>
        <w:t xml:space="preserve"> nog aan de orde willen stellen denk je? </w:t>
      </w:r>
    </w:p>
    <w:p w14:paraId="11D463CB" w14:textId="7097BF84" w:rsidR="004A5AA5" w:rsidRDefault="003B1374" w:rsidP="009F4228">
      <w:pPr>
        <w:pStyle w:val="Lijstalinea"/>
        <w:numPr>
          <w:ilvl w:val="0"/>
          <w:numId w:val="8"/>
        </w:numPr>
        <w:spacing w:after="0" w:line="240" w:lineRule="auto"/>
        <w:rPr>
          <w:rFonts w:cstheme="minorHAnsi"/>
        </w:rPr>
      </w:pPr>
      <w:r>
        <w:rPr>
          <w:rFonts w:cstheme="minorHAnsi"/>
        </w:rPr>
        <w:t>De dwaze meisjes proberen ‘mee te liften’ met de wijze meisjes.</w:t>
      </w:r>
      <w:r w:rsidR="00C91667">
        <w:rPr>
          <w:rFonts w:cstheme="minorHAnsi"/>
        </w:rPr>
        <w:t xml:space="preserve"> Ze wilden graag wat olie van hen hebben.</w:t>
      </w:r>
      <w:r>
        <w:rPr>
          <w:rFonts w:cstheme="minorHAnsi"/>
        </w:rPr>
        <w:t xml:space="preserve"> Waarom zou dat </w:t>
      </w:r>
      <w:r w:rsidR="00371B73">
        <w:rPr>
          <w:rFonts w:cstheme="minorHAnsi"/>
        </w:rPr>
        <w:t xml:space="preserve">niet kunnen denk je? </w:t>
      </w:r>
      <w:r w:rsidR="00B335B0">
        <w:rPr>
          <w:rFonts w:cstheme="minorHAnsi"/>
        </w:rPr>
        <w:t xml:space="preserve">Wat zegt dit ons? </w:t>
      </w:r>
    </w:p>
    <w:p w14:paraId="089B259D" w14:textId="3BA27E5E" w:rsidR="0057361F" w:rsidRDefault="0057361F" w:rsidP="009F4228">
      <w:pPr>
        <w:pStyle w:val="Lijstalinea"/>
        <w:numPr>
          <w:ilvl w:val="0"/>
          <w:numId w:val="8"/>
        </w:numPr>
        <w:spacing w:after="0" w:line="240" w:lineRule="auto"/>
        <w:rPr>
          <w:rFonts w:cstheme="minorHAnsi"/>
        </w:rPr>
      </w:pPr>
      <w:r>
        <w:rPr>
          <w:rFonts w:cstheme="minorHAnsi"/>
        </w:rPr>
        <w:t>Iemand zei eens</w:t>
      </w:r>
      <w:r w:rsidR="00F02461">
        <w:rPr>
          <w:rFonts w:cstheme="minorHAnsi"/>
        </w:rPr>
        <w:t xml:space="preserve"> bij deze gelijkenis</w:t>
      </w:r>
      <w:r>
        <w:rPr>
          <w:rFonts w:cstheme="minorHAnsi"/>
        </w:rPr>
        <w:t xml:space="preserve">: </w:t>
      </w:r>
      <w:r w:rsidR="00D62962">
        <w:rPr>
          <w:rFonts w:cstheme="minorHAnsi"/>
        </w:rPr>
        <w:t>‘W</w:t>
      </w:r>
      <w:r>
        <w:rPr>
          <w:rFonts w:cstheme="minorHAnsi"/>
        </w:rPr>
        <w:t xml:space="preserve">aakzaamheid is wat anders dan dat je nooit in slaap mag </w:t>
      </w:r>
      <w:r w:rsidR="00F02461">
        <w:rPr>
          <w:rFonts w:cstheme="minorHAnsi"/>
        </w:rPr>
        <w:t>vallen!</w:t>
      </w:r>
      <w:r w:rsidR="009817FD">
        <w:rPr>
          <w:rFonts w:cstheme="minorHAnsi"/>
        </w:rPr>
        <w:t xml:space="preserve">’ Hoe kijk jij naar deze uitspraak aan de hand van dit gedeelte? </w:t>
      </w:r>
    </w:p>
    <w:p w14:paraId="751590DB" w14:textId="1F47F333" w:rsidR="00AA597B" w:rsidRPr="00973D63" w:rsidRDefault="0007284A" w:rsidP="00FD084D">
      <w:pPr>
        <w:pStyle w:val="Lijstalinea"/>
        <w:numPr>
          <w:ilvl w:val="0"/>
          <w:numId w:val="8"/>
        </w:numPr>
        <w:spacing w:after="0" w:line="240" w:lineRule="auto"/>
        <w:rPr>
          <w:rFonts w:cstheme="minorHAnsi"/>
          <w:b/>
          <w:bCs/>
        </w:rPr>
      </w:pPr>
      <w:r w:rsidRPr="00973D63">
        <w:rPr>
          <w:rFonts w:cstheme="minorHAnsi"/>
        </w:rPr>
        <w:t xml:space="preserve">De oproep voor waakzaamheid komt ook heel duidelijk terug bij Paulus in 1 Thessalonicenzen 5: 1-11. Lees dit gedeelte eens door en concentreer je op vers 8-11. Het nuchter en waakzaam zijn wordt hier ook concreet ingevuld. </w:t>
      </w:r>
      <w:r w:rsidR="004268D6" w:rsidRPr="00973D63">
        <w:rPr>
          <w:rFonts w:cstheme="minorHAnsi"/>
        </w:rPr>
        <w:t>W</w:t>
      </w:r>
      <w:r w:rsidR="00337261" w:rsidRPr="00973D63">
        <w:rPr>
          <w:rFonts w:cstheme="minorHAnsi"/>
        </w:rPr>
        <w:t>at brengt ons een</w:t>
      </w:r>
      <w:r w:rsidR="004268D6" w:rsidRPr="00973D63">
        <w:rPr>
          <w:rFonts w:cstheme="minorHAnsi"/>
        </w:rPr>
        <w:t xml:space="preserve"> </w:t>
      </w:r>
      <w:r w:rsidR="00337261" w:rsidRPr="00973D63">
        <w:rPr>
          <w:rFonts w:cstheme="minorHAnsi"/>
        </w:rPr>
        <w:t>‘</w:t>
      </w:r>
      <w:r w:rsidR="004268D6" w:rsidRPr="00973D63">
        <w:rPr>
          <w:rFonts w:cstheme="minorHAnsi"/>
        </w:rPr>
        <w:t>waakzaam</w:t>
      </w:r>
      <w:r w:rsidR="00337261" w:rsidRPr="00973D63">
        <w:rPr>
          <w:rFonts w:cstheme="minorHAnsi"/>
        </w:rPr>
        <w:t xml:space="preserve"> geloofsleven’ </w:t>
      </w:r>
      <w:bookmarkStart w:id="0" w:name="_GoBack"/>
      <w:bookmarkEnd w:id="0"/>
      <w:r w:rsidR="00337261" w:rsidRPr="00973D63">
        <w:rPr>
          <w:rFonts w:cstheme="minorHAnsi"/>
        </w:rPr>
        <w:t xml:space="preserve"> </w:t>
      </w:r>
      <w:r w:rsidR="004268D6" w:rsidRPr="00973D63">
        <w:rPr>
          <w:rFonts w:cstheme="minorHAnsi"/>
        </w:rPr>
        <w:t xml:space="preserve">volgens Paulus? </w:t>
      </w:r>
      <w:r w:rsidRPr="00973D63">
        <w:rPr>
          <w:rFonts w:cstheme="minorHAnsi"/>
        </w:rPr>
        <w:t xml:space="preserve">Hoe zou </w:t>
      </w:r>
      <w:r w:rsidR="00337261" w:rsidRPr="00973D63">
        <w:rPr>
          <w:rFonts w:cstheme="minorHAnsi"/>
        </w:rPr>
        <w:t>je de waakzaamheid van de v</w:t>
      </w:r>
      <w:r w:rsidR="004268D6" w:rsidRPr="00973D63">
        <w:rPr>
          <w:rFonts w:cstheme="minorHAnsi"/>
        </w:rPr>
        <w:t>erzen</w:t>
      </w:r>
      <w:r w:rsidR="00337261" w:rsidRPr="00973D63">
        <w:rPr>
          <w:rFonts w:cstheme="minorHAnsi"/>
        </w:rPr>
        <w:t xml:space="preserve"> 8-11 </w:t>
      </w:r>
      <w:r w:rsidR="004268D6" w:rsidRPr="00973D63">
        <w:rPr>
          <w:rFonts w:cstheme="minorHAnsi"/>
        </w:rPr>
        <w:t xml:space="preserve">concreet in je eigen leven kunnen toepassen? </w:t>
      </w:r>
    </w:p>
    <w:p w14:paraId="73A7C9A8" w14:textId="57184502" w:rsidR="00A95A08" w:rsidRPr="0057361F" w:rsidRDefault="00A95A08" w:rsidP="0057361F">
      <w:pPr>
        <w:spacing w:after="0" w:line="240" w:lineRule="auto"/>
        <w:rPr>
          <w:rFonts w:cstheme="minorHAnsi"/>
        </w:rPr>
      </w:pPr>
    </w:p>
    <w:sectPr w:rsidR="00A95A08" w:rsidRPr="0057361F" w:rsidSect="000E6386">
      <w:pgSz w:w="11906" w:h="16838"/>
      <w:pgMar w:top="1135" w:right="56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539C9" w14:textId="77777777" w:rsidR="00FE2470" w:rsidRDefault="00FE2470" w:rsidP="00662990">
      <w:pPr>
        <w:spacing w:after="0" w:line="240" w:lineRule="auto"/>
      </w:pPr>
      <w:r>
        <w:separator/>
      </w:r>
    </w:p>
  </w:endnote>
  <w:endnote w:type="continuationSeparator" w:id="0">
    <w:p w14:paraId="71E369A2" w14:textId="77777777" w:rsidR="00FE2470" w:rsidRDefault="00FE2470" w:rsidP="0066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06828" w14:textId="77777777" w:rsidR="00FE2470" w:rsidRDefault="00FE2470" w:rsidP="00662990">
      <w:pPr>
        <w:spacing w:after="0" w:line="240" w:lineRule="auto"/>
      </w:pPr>
      <w:r>
        <w:separator/>
      </w:r>
    </w:p>
  </w:footnote>
  <w:footnote w:type="continuationSeparator" w:id="0">
    <w:p w14:paraId="1256D2DC" w14:textId="77777777" w:rsidR="00FE2470" w:rsidRDefault="00FE2470" w:rsidP="00662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58B"/>
    <w:multiLevelType w:val="hybridMultilevel"/>
    <w:tmpl w:val="5EC41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ED69BD"/>
    <w:multiLevelType w:val="hybridMultilevel"/>
    <w:tmpl w:val="9572A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4D0C36"/>
    <w:multiLevelType w:val="hybridMultilevel"/>
    <w:tmpl w:val="CD304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A95EB7"/>
    <w:multiLevelType w:val="hybridMultilevel"/>
    <w:tmpl w:val="1AEE92E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FB7387C"/>
    <w:multiLevelType w:val="hybridMultilevel"/>
    <w:tmpl w:val="B23E6ADE"/>
    <w:lvl w:ilvl="0" w:tplc="0413000F">
      <w:start w:val="1"/>
      <w:numFmt w:val="decimal"/>
      <w:lvlText w:val="%1."/>
      <w:lvlJc w:val="left"/>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6C726D0"/>
    <w:multiLevelType w:val="hybridMultilevel"/>
    <w:tmpl w:val="8FECC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D856786"/>
    <w:multiLevelType w:val="hybridMultilevel"/>
    <w:tmpl w:val="A8F8A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A03084F"/>
    <w:multiLevelType w:val="hybridMultilevel"/>
    <w:tmpl w:val="C1240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AF183C"/>
    <w:multiLevelType w:val="hybridMultilevel"/>
    <w:tmpl w:val="7DA49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C4A4A02"/>
    <w:multiLevelType w:val="hybridMultilevel"/>
    <w:tmpl w:val="E41810F0"/>
    <w:lvl w:ilvl="0" w:tplc="F60829B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777D49FB"/>
    <w:multiLevelType w:val="hybridMultilevel"/>
    <w:tmpl w:val="E7B0EF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AA6794F"/>
    <w:multiLevelType w:val="hybridMultilevel"/>
    <w:tmpl w:val="19A8C4E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7F8D11EC"/>
    <w:multiLevelType w:val="hybridMultilevel"/>
    <w:tmpl w:val="C87AA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9"/>
  </w:num>
  <w:num w:numId="6">
    <w:abstractNumId w:val="3"/>
  </w:num>
  <w:num w:numId="7">
    <w:abstractNumId w:val="11"/>
  </w:num>
  <w:num w:numId="8">
    <w:abstractNumId w:val="12"/>
  </w:num>
  <w:num w:numId="9">
    <w:abstractNumId w:val="8"/>
  </w:num>
  <w:num w:numId="10">
    <w:abstractNumId w:val="7"/>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47"/>
    <w:rsid w:val="000123B3"/>
    <w:rsid w:val="000228D4"/>
    <w:rsid w:val="000233A1"/>
    <w:rsid w:val="0002625B"/>
    <w:rsid w:val="000272D7"/>
    <w:rsid w:val="00030E4D"/>
    <w:rsid w:val="00040106"/>
    <w:rsid w:val="00057CE7"/>
    <w:rsid w:val="00064B63"/>
    <w:rsid w:val="0006544F"/>
    <w:rsid w:val="0007284A"/>
    <w:rsid w:val="000757AF"/>
    <w:rsid w:val="00075E3C"/>
    <w:rsid w:val="00090ACC"/>
    <w:rsid w:val="000A7934"/>
    <w:rsid w:val="000B11B8"/>
    <w:rsid w:val="000B5C96"/>
    <w:rsid w:val="000C08E8"/>
    <w:rsid w:val="000C23E2"/>
    <w:rsid w:val="000C4E45"/>
    <w:rsid w:val="000D4636"/>
    <w:rsid w:val="000D6A15"/>
    <w:rsid w:val="000E6386"/>
    <w:rsid w:val="000F58A2"/>
    <w:rsid w:val="000F6963"/>
    <w:rsid w:val="0010436F"/>
    <w:rsid w:val="00105C49"/>
    <w:rsid w:val="00106118"/>
    <w:rsid w:val="00112F33"/>
    <w:rsid w:val="0012319C"/>
    <w:rsid w:val="00127C25"/>
    <w:rsid w:val="00127DCA"/>
    <w:rsid w:val="001364CC"/>
    <w:rsid w:val="00143BDE"/>
    <w:rsid w:val="00145E52"/>
    <w:rsid w:val="00150111"/>
    <w:rsid w:val="0015014F"/>
    <w:rsid w:val="00156007"/>
    <w:rsid w:val="00156DA2"/>
    <w:rsid w:val="0015759E"/>
    <w:rsid w:val="00173A7A"/>
    <w:rsid w:val="00173D55"/>
    <w:rsid w:val="00176193"/>
    <w:rsid w:val="00187769"/>
    <w:rsid w:val="001936AD"/>
    <w:rsid w:val="00195BDD"/>
    <w:rsid w:val="001B1B04"/>
    <w:rsid w:val="001B54D3"/>
    <w:rsid w:val="001C1671"/>
    <w:rsid w:val="001C63A6"/>
    <w:rsid w:val="001E01F7"/>
    <w:rsid w:val="0020024A"/>
    <w:rsid w:val="00210B69"/>
    <w:rsid w:val="002157FA"/>
    <w:rsid w:val="00231C2B"/>
    <w:rsid w:val="00234298"/>
    <w:rsid w:val="00234627"/>
    <w:rsid w:val="00237084"/>
    <w:rsid w:val="0024097C"/>
    <w:rsid w:val="00256AE2"/>
    <w:rsid w:val="0026762A"/>
    <w:rsid w:val="00267DB6"/>
    <w:rsid w:val="002755D6"/>
    <w:rsid w:val="00291F50"/>
    <w:rsid w:val="00295FFE"/>
    <w:rsid w:val="002A5661"/>
    <w:rsid w:val="002B057D"/>
    <w:rsid w:val="002D1286"/>
    <w:rsid w:val="002E2E96"/>
    <w:rsid w:val="002E4BE9"/>
    <w:rsid w:val="002F0F5B"/>
    <w:rsid w:val="00303033"/>
    <w:rsid w:val="003310AF"/>
    <w:rsid w:val="00337261"/>
    <w:rsid w:val="003423B7"/>
    <w:rsid w:val="003446B9"/>
    <w:rsid w:val="00347338"/>
    <w:rsid w:val="003507CE"/>
    <w:rsid w:val="00353934"/>
    <w:rsid w:val="00356CD2"/>
    <w:rsid w:val="00371B73"/>
    <w:rsid w:val="00391387"/>
    <w:rsid w:val="00393400"/>
    <w:rsid w:val="003949A9"/>
    <w:rsid w:val="003A4466"/>
    <w:rsid w:val="003A6C86"/>
    <w:rsid w:val="003A7065"/>
    <w:rsid w:val="003B1374"/>
    <w:rsid w:val="003B2153"/>
    <w:rsid w:val="003B73AB"/>
    <w:rsid w:val="003C2848"/>
    <w:rsid w:val="003C3B47"/>
    <w:rsid w:val="003C4738"/>
    <w:rsid w:val="003D152F"/>
    <w:rsid w:val="003D3CEA"/>
    <w:rsid w:val="003E2FE2"/>
    <w:rsid w:val="003F259A"/>
    <w:rsid w:val="00400C10"/>
    <w:rsid w:val="0040321F"/>
    <w:rsid w:val="00421DFD"/>
    <w:rsid w:val="004248E9"/>
    <w:rsid w:val="004268D6"/>
    <w:rsid w:val="00431E6E"/>
    <w:rsid w:val="0043579A"/>
    <w:rsid w:val="00450122"/>
    <w:rsid w:val="00453C4C"/>
    <w:rsid w:val="00455A84"/>
    <w:rsid w:val="00461069"/>
    <w:rsid w:val="0046110C"/>
    <w:rsid w:val="0047325C"/>
    <w:rsid w:val="004879B9"/>
    <w:rsid w:val="00487F49"/>
    <w:rsid w:val="004A1B75"/>
    <w:rsid w:val="004A5AA5"/>
    <w:rsid w:val="004C6351"/>
    <w:rsid w:val="004C7013"/>
    <w:rsid w:val="004D36CC"/>
    <w:rsid w:val="004E70ED"/>
    <w:rsid w:val="004F7A38"/>
    <w:rsid w:val="00501D52"/>
    <w:rsid w:val="00503517"/>
    <w:rsid w:val="00504C3B"/>
    <w:rsid w:val="00505A3C"/>
    <w:rsid w:val="00515BBB"/>
    <w:rsid w:val="0052093D"/>
    <w:rsid w:val="005243F0"/>
    <w:rsid w:val="005272D9"/>
    <w:rsid w:val="005332F1"/>
    <w:rsid w:val="00535C00"/>
    <w:rsid w:val="005515AA"/>
    <w:rsid w:val="00552889"/>
    <w:rsid w:val="0055768C"/>
    <w:rsid w:val="0057361F"/>
    <w:rsid w:val="0057578A"/>
    <w:rsid w:val="005C0D89"/>
    <w:rsid w:val="005C3F3E"/>
    <w:rsid w:val="005C7596"/>
    <w:rsid w:val="005E7BA3"/>
    <w:rsid w:val="005F0A17"/>
    <w:rsid w:val="005F315A"/>
    <w:rsid w:val="006008DC"/>
    <w:rsid w:val="0060575C"/>
    <w:rsid w:val="00606526"/>
    <w:rsid w:val="006117E7"/>
    <w:rsid w:val="00614600"/>
    <w:rsid w:val="00615DB2"/>
    <w:rsid w:val="0062446A"/>
    <w:rsid w:val="006249FB"/>
    <w:rsid w:val="00633911"/>
    <w:rsid w:val="00634BAA"/>
    <w:rsid w:val="00654D5D"/>
    <w:rsid w:val="00661D6B"/>
    <w:rsid w:val="00662990"/>
    <w:rsid w:val="00673F84"/>
    <w:rsid w:val="0067601C"/>
    <w:rsid w:val="0067670F"/>
    <w:rsid w:val="006773B1"/>
    <w:rsid w:val="00680FAD"/>
    <w:rsid w:val="00695CE0"/>
    <w:rsid w:val="006C7C20"/>
    <w:rsid w:val="006E1BC5"/>
    <w:rsid w:val="006E1D8C"/>
    <w:rsid w:val="006E685C"/>
    <w:rsid w:val="006E77E8"/>
    <w:rsid w:val="006F4328"/>
    <w:rsid w:val="006F5475"/>
    <w:rsid w:val="0070531C"/>
    <w:rsid w:val="007157B9"/>
    <w:rsid w:val="007175B1"/>
    <w:rsid w:val="00722762"/>
    <w:rsid w:val="007245F1"/>
    <w:rsid w:val="00731DB9"/>
    <w:rsid w:val="00744055"/>
    <w:rsid w:val="00764937"/>
    <w:rsid w:val="0077199A"/>
    <w:rsid w:val="0077785F"/>
    <w:rsid w:val="00795C38"/>
    <w:rsid w:val="007B321F"/>
    <w:rsid w:val="007C2946"/>
    <w:rsid w:val="007C4623"/>
    <w:rsid w:val="007C7099"/>
    <w:rsid w:val="007D003E"/>
    <w:rsid w:val="007D35B3"/>
    <w:rsid w:val="007E6119"/>
    <w:rsid w:val="007F3657"/>
    <w:rsid w:val="00800968"/>
    <w:rsid w:val="00800F23"/>
    <w:rsid w:val="00801D94"/>
    <w:rsid w:val="00806D76"/>
    <w:rsid w:val="00810E14"/>
    <w:rsid w:val="00811849"/>
    <w:rsid w:val="0083476C"/>
    <w:rsid w:val="0083591B"/>
    <w:rsid w:val="00837081"/>
    <w:rsid w:val="00842AF2"/>
    <w:rsid w:val="00860E69"/>
    <w:rsid w:val="008679F2"/>
    <w:rsid w:val="00870496"/>
    <w:rsid w:val="00872C9C"/>
    <w:rsid w:val="00891C6D"/>
    <w:rsid w:val="008A60AC"/>
    <w:rsid w:val="008B0A6B"/>
    <w:rsid w:val="008B3DAD"/>
    <w:rsid w:val="008B6041"/>
    <w:rsid w:val="008B75E0"/>
    <w:rsid w:val="008C1D1E"/>
    <w:rsid w:val="008C70E7"/>
    <w:rsid w:val="008D5D67"/>
    <w:rsid w:val="008E57EE"/>
    <w:rsid w:val="008E70DA"/>
    <w:rsid w:val="008F0580"/>
    <w:rsid w:val="008F2D80"/>
    <w:rsid w:val="008F5A35"/>
    <w:rsid w:val="00902E87"/>
    <w:rsid w:val="00906DD0"/>
    <w:rsid w:val="00914368"/>
    <w:rsid w:val="0091739C"/>
    <w:rsid w:val="00921B3D"/>
    <w:rsid w:val="00923CC7"/>
    <w:rsid w:val="009301C8"/>
    <w:rsid w:val="0093263C"/>
    <w:rsid w:val="00946222"/>
    <w:rsid w:val="00953256"/>
    <w:rsid w:val="00953619"/>
    <w:rsid w:val="00961948"/>
    <w:rsid w:val="00965D61"/>
    <w:rsid w:val="00966EA7"/>
    <w:rsid w:val="00972394"/>
    <w:rsid w:val="00973D63"/>
    <w:rsid w:val="009817FD"/>
    <w:rsid w:val="009854BF"/>
    <w:rsid w:val="009875C1"/>
    <w:rsid w:val="00994379"/>
    <w:rsid w:val="009B4FC7"/>
    <w:rsid w:val="009B5EBD"/>
    <w:rsid w:val="009C2CCF"/>
    <w:rsid w:val="009C4F59"/>
    <w:rsid w:val="009D1BD7"/>
    <w:rsid w:val="009D6841"/>
    <w:rsid w:val="009D71C9"/>
    <w:rsid w:val="009E7EA3"/>
    <w:rsid w:val="009F005B"/>
    <w:rsid w:val="009F4228"/>
    <w:rsid w:val="009F5433"/>
    <w:rsid w:val="00A0365A"/>
    <w:rsid w:val="00A13006"/>
    <w:rsid w:val="00A14DED"/>
    <w:rsid w:val="00A15808"/>
    <w:rsid w:val="00A219F8"/>
    <w:rsid w:val="00A23B33"/>
    <w:rsid w:val="00A24113"/>
    <w:rsid w:val="00A2670D"/>
    <w:rsid w:val="00A27578"/>
    <w:rsid w:val="00A3401B"/>
    <w:rsid w:val="00A34B27"/>
    <w:rsid w:val="00A41D72"/>
    <w:rsid w:val="00A5225E"/>
    <w:rsid w:val="00A54FAA"/>
    <w:rsid w:val="00A6111F"/>
    <w:rsid w:val="00A62BEF"/>
    <w:rsid w:val="00A64347"/>
    <w:rsid w:val="00A67F36"/>
    <w:rsid w:val="00A74DE2"/>
    <w:rsid w:val="00A84826"/>
    <w:rsid w:val="00A868B5"/>
    <w:rsid w:val="00A868F3"/>
    <w:rsid w:val="00A95810"/>
    <w:rsid w:val="00A95A08"/>
    <w:rsid w:val="00A970C5"/>
    <w:rsid w:val="00AA0A11"/>
    <w:rsid w:val="00AA344B"/>
    <w:rsid w:val="00AA4E1C"/>
    <w:rsid w:val="00AA597B"/>
    <w:rsid w:val="00AB5B24"/>
    <w:rsid w:val="00AC62BF"/>
    <w:rsid w:val="00AC6FB3"/>
    <w:rsid w:val="00AD736B"/>
    <w:rsid w:val="00AD7E6F"/>
    <w:rsid w:val="00AE031A"/>
    <w:rsid w:val="00AE0BB4"/>
    <w:rsid w:val="00AE43C8"/>
    <w:rsid w:val="00AE6008"/>
    <w:rsid w:val="00AF24AE"/>
    <w:rsid w:val="00AF694E"/>
    <w:rsid w:val="00B1134D"/>
    <w:rsid w:val="00B14ED8"/>
    <w:rsid w:val="00B32DC5"/>
    <w:rsid w:val="00B335B0"/>
    <w:rsid w:val="00B37F7C"/>
    <w:rsid w:val="00B4153E"/>
    <w:rsid w:val="00B51873"/>
    <w:rsid w:val="00B65800"/>
    <w:rsid w:val="00B70AC2"/>
    <w:rsid w:val="00B73186"/>
    <w:rsid w:val="00B83058"/>
    <w:rsid w:val="00B83971"/>
    <w:rsid w:val="00B84440"/>
    <w:rsid w:val="00B92F6D"/>
    <w:rsid w:val="00B95C28"/>
    <w:rsid w:val="00B9616B"/>
    <w:rsid w:val="00BA4B35"/>
    <w:rsid w:val="00BB1D85"/>
    <w:rsid w:val="00BB27EE"/>
    <w:rsid w:val="00BB3968"/>
    <w:rsid w:val="00BB4B2C"/>
    <w:rsid w:val="00BB5A77"/>
    <w:rsid w:val="00BB680E"/>
    <w:rsid w:val="00BB6945"/>
    <w:rsid w:val="00BD7B31"/>
    <w:rsid w:val="00BE1E46"/>
    <w:rsid w:val="00BE3AEA"/>
    <w:rsid w:val="00BE7264"/>
    <w:rsid w:val="00BF0642"/>
    <w:rsid w:val="00BF29E1"/>
    <w:rsid w:val="00BF4D79"/>
    <w:rsid w:val="00BF6133"/>
    <w:rsid w:val="00BF71DF"/>
    <w:rsid w:val="00BF728E"/>
    <w:rsid w:val="00C11046"/>
    <w:rsid w:val="00C276A1"/>
    <w:rsid w:val="00C32E44"/>
    <w:rsid w:val="00C379FA"/>
    <w:rsid w:val="00C41C3E"/>
    <w:rsid w:val="00C54501"/>
    <w:rsid w:val="00C73678"/>
    <w:rsid w:val="00C91667"/>
    <w:rsid w:val="00CB1761"/>
    <w:rsid w:val="00CC1924"/>
    <w:rsid w:val="00CD07EE"/>
    <w:rsid w:val="00CD572A"/>
    <w:rsid w:val="00CE14A0"/>
    <w:rsid w:val="00CE4B1E"/>
    <w:rsid w:val="00CF0689"/>
    <w:rsid w:val="00CF12DA"/>
    <w:rsid w:val="00D026DE"/>
    <w:rsid w:val="00D06FD0"/>
    <w:rsid w:val="00D15F9A"/>
    <w:rsid w:val="00D167BB"/>
    <w:rsid w:val="00D20F37"/>
    <w:rsid w:val="00D2533A"/>
    <w:rsid w:val="00D31269"/>
    <w:rsid w:val="00D36ED8"/>
    <w:rsid w:val="00D43F7A"/>
    <w:rsid w:val="00D44CF4"/>
    <w:rsid w:val="00D517C3"/>
    <w:rsid w:val="00D613B1"/>
    <w:rsid w:val="00D62962"/>
    <w:rsid w:val="00D63E84"/>
    <w:rsid w:val="00D647CA"/>
    <w:rsid w:val="00D80E99"/>
    <w:rsid w:val="00D83939"/>
    <w:rsid w:val="00D9431E"/>
    <w:rsid w:val="00DA11C4"/>
    <w:rsid w:val="00DA24ED"/>
    <w:rsid w:val="00DA2D09"/>
    <w:rsid w:val="00DA494B"/>
    <w:rsid w:val="00DB0A38"/>
    <w:rsid w:val="00DB19A3"/>
    <w:rsid w:val="00DB7C44"/>
    <w:rsid w:val="00DC1721"/>
    <w:rsid w:val="00DD7442"/>
    <w:rsid w:val="00DE2ED9"/>
    <w:rsid w:val="00DE6C18"/>
    <w:rsid w:val="00DE7BB5"/>
    <w:rsid w:val="00DF06A8"/>
    <w:rsid w:val="00E00465"/>
    <w:rsid w:val="00E1462A"/>
    <w:rsid w:val="00E212AB"/>
    <w:rsid w:val="00E22512"/>
    <w:rsid w:val="00E34A8E"/>
    <w:rsid w:val="00E42D83"/>
    <w:rsid w:val="00E43355"/>
    <w:rsid w:val="00E47F86"/>
    <w:rsid w:val="00E52D54"/>
    <w:rsid w:val="00E54143"/>
    <w:rsid w:val="00E55CC1"/>
    <w:rsid w:val="00E5639B"/>
    <w:rsid w:val="00EB1A7A"/>
    <w:rsid w:val="00EC5306"/>
    <w:rsid w:val="00EC5442"/>
    <w:rsid w:val="00EC6093"/>
    <w:rsid w:val="00ED02FF"/>
    <w:rsid w:val="00ED0C6F"/>
    <w:rsid w:val="00EF4990"/>
    <w:rsid w:val="00F0106C"/>
    <w:rsid w:val="00F01CF0"/>
    <w:rsid w:val="00F01ECE"/>
    <w:rsid w:val="00F02461"/>
    <w:rsid w:val="00F02575"/>
    <w:rsid w:val="00F06828"/>
    <w:rsid w:val="00F11B9B"/>
    <w:rsid w:val="00F17A86"/>
    <w:rsid w:val="00F21C1A"/>
    <w:rsid w:val="00F23871"/>
    <w:rsid w:val="00F31CE7"/>
    <w:rsid w:val="00F32D69"/>
    <w:rsid w:val="00F33666"/>
    <w:rsid w:val="00F343F6"/>
    <w:rsid w:val="00F4793C"/>
    <w:rsid w:val="00F603EE"/>
    <w:rsid w:val="00F64B06"/>
    <w:rsid w:val="00F678E5"/>
    <w:rsid w:val="00F70827"/>
    <w:rsid w:val="00F77A8F"/>
    <w:rsid w:val="00FA12C3"/>
    <w:rsid w:val="00FB2F9A"/>
    <w:rsid w:val="00FD084D"/>
    <w:rsid w:val="00FD732B"/>
    <w:rsid w:val="00FE0C52"/>
    <w:rsid w:val="00FE2470"/>
    <w:rsid w:val="00FE6164"/>
    <w:rsid w:val="00FE6A91"/>
    <w:rsid w:val="00FF5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43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EA7"/>
    <w:pPr>
      <w:ind w:left="720"/>
      <w:contextualSpacing/>
    </w:pPr>
  </w:style>
  <w:style w:type="paragraph" w:styleId="Koptekst">
    <w:name w:val="header"/>
    <w:basedOn w:val="Standaard"/>
    <w:link w:val="KoptekstChar"/>
    <w:uiPriority w:val="99"/>
    <w:unhideWhenUsed/>
    <w:rsid w:val="006629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2990"/>
  </w:style>
  <w:style w:type="paragraph" w:styleId="Voettekst">
    <w:name w:val="footer"/>
    <w:basedOn w:val="Standaard"/>
    <w:link w:val="VoettekstChar"/>
    <w:uiPriority w:val="99"/>
    <w:unhideWhenUsed/>
    <w:rsid w:val="006629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2990"/>
  </w:style>
  <w:style w:type="character" w:styleId="Hyperlink">
    <w:name w:val="Hyperlink"/>
    <w:basedOn w:val="Standaardalinea-lettertype"/>
    <w:uiPriority w:val="99"/>
    <w:unhideWhenUsed/>
    <w:rsid w:val="00891C6D"/>
    <w:rPr>
      <w:color w:val="0563C1" w:themeColor="hyperlink"/>
      <w:u w:val="single"/>
    </w:rPr>
  </w:style>
  <w:style w:type="character" w:customStyle="1" w:styleId="Onopgelostemelding1">
    <w:name w:val="Onopgeloste melding1"/>
    <w:basedOn w:val="Standaardalinea-lettertype"/>
    <w:uiPriority w:val="99"/>
    <w:semiHidden/>
    <w:unhideWhenUsed/>
    <w:rsid w:val="00891C6D"/>
    <w:rPr>
      <w:color w:val="605E5C"/>
      <w:shd w:val="clear" w:color="auto" w:fill="E1DFDD"/>
    </w:rPr>
  </w:style>
  <w:style w:type="paragraph" w:styleId="Ballontekst">
    <w:name w:val="Balloon Text"/>
    <w:basedOn w:val="Standaard"/>
    <w:link w:val="BallontekstChar"/>
    <w:uiPriority w:val="99"/>
    <w:semiHidden/>
    <w:unhideWhenUsed/>
    <w:rsid w:val="00A95A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A08"/>
    <w:rPr>
      <w:rFonts w:ascii="Tahoma" w:hAnsi="Tahoma" w:cs="Tahoma"/>
      <w:sz w:val="16"/>
      <w:szCs w:val="16"/>
    </w:rPr>
  </w:style>
  <w:style w:type="character" w:customStyle="1" w:styleId="Onopgelostemelding2">
    <w:name w:val="Onopgeloste melding2"/>
    <w:basedOn w:val="Standaardalinea-lettertype"/>
    <w:uiPriority w:val="99"/>
    <w:semiHidden/>
    <w:unhideWhenUsed/>
    <w:rsid w:val="00FD084D"/>
    <w:rPr>
      <w:color w:val="605E5C"/>
      <w:shd w:val="clear" w:color="auto" w:fill="E1DFDD"/>
    </w:rPr>
  </w:style>
  <w:style w:type="character" w:styleId="GevolgdeHyperlink">
    <w:name w:val="FollowedHyperlink"/>
    <w:basedOn w:val="Standaardalinea-lettertype"/>
    <w:uiPriority w:val="99"/>
    <w:semiHidden/>
    <w:unhideWhenUsed/>
    <w:rsid w:val="00DD7442"/>
    <w:rPr>
      <w:color w:val="954F72" w:themeColor="followedHyperlink"/>
      <w:u w:val="single"/>
    </w:rPr>
  </w:style>
  <w:style w:type="character" w:customStyle="1" w:styleId="UnresolvedMention">
    <w:name w:val="Unresolved Mention"/>
    <w:basedOn w:val="Standaardalinea-lettertype"/>
    <w:uiPriority w:val="99"/>
    <w:semiHidden/>
    <w:unhideWhenUsed/>
    <w:rsid w:val="00DD74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43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EA7"/>
    <w:pPr>
      <w:ind w:left="720"/>
      <w:contextualSpacing/>
    </w:pPr>
  </w:style>
  <w:style w:type="paragraph" w:styleId="Koptekst">
    <w:name w:val="header"/>
    <w:basedOn w:val="Standaard"/>
    <w:link w:val="KoptekstChar"/>
    <w:uiPriority w:val="99"/>
    <w:unhideWhenUsed/>
    <w:rsid w:val="006629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2990"/>
  </w:style>
  <w:style w:type="paragraph" w:styleId="Voettekst">
    <w:name w:val="footer"/>
    <w:basedOn w:val="Standaard"/>
    <w:link w:val="VoettekstChar"/>
    <w:uiPriority w:val="99"/>
    <w:unhideWhenUsed/>
    <w:rsid w:val="006629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2990"/>
  </w:style>
  <w:style w:type="character" w:styleId="Hyperlink">
    <w:name w:val="Hyperlink"/>
    <w:basedOn w:val="Standaardalinea-lettertype"/>
    <w:uiPriority w:val="99"/>
    <w:unhideWhenUsed/>
    <w:rsid w:val="00891C6D"/>
    <w:rPr>
      <w:color w:val="0563C1" w:themeColor="hyperlink"/>
      <w:u w:val="single"/>
    </w:rPr>
  </w:style>
  <w:style w:type="character" w:customStyle="1" w:styleId="Onopgelostemelding1">
    <w:name w:val="Onopgeloste melding1"/>
    <w:basedOn w:val="Standaardalinea-lettertype"/>
    <w:uiPriority w:val="99"/>
    <w:semiHidden/>
    <w:unhideWhenUsed/>
    <w:rsid w:val="00891C6D"/>
    <w:rPr>
      <w:color w:val="605E5C"/>
      <w:shd w:val="clear" w:color="auto" w:fill="E1DFDD"/>
    </w:rPr>
  </w:style>
  <w:style w:type="paragraph" w:styleId="Ballontekst">
    <w:name w:val="Balloon Text"/>
    <w:basedOn w:val="Standaard"/>
    <w:link w:val="BallontekstChar"/>
    <w:uiPriority w:val="99"/>
    <w:semiHidden/>
    <w:unhideWhenUsed/>
    <w:rsid w:val="00A95A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A08"/>
    <w:rPr>
      <w:rFonts w:ascii="Tahoma" w:hAnsi="Tahoma" w:cs="Tahoma"/>
      <w:sz w:val="16"/>
      <w:szCs w:val="16"/>
    </w:rPr>
  </w:style>
  <w:style w:type="character" w:customStyle="1" w:styleId="Onopgelostemelding2">
    <w:name w:val="Onopgeloste melding2"/>
    <w:basedOn w:val="Standaardalinea-lettertype"/>
    <w:uiPriority w:val="99"/>
    <w:semiHidden/>
    <w:unhideWhenUsed/>
    <w:rsid w:val="00FD084D"/>
    <w:rPr>
      <w:color w:val="605E5C"/>
      <w:shd w:val="clear" w:color="auto" w:fill="E1DFDD"/>
    </w:rPr>
  </w:style>
  <w:style w:type="character" w:styleId="GevolgdeHyperlink">
    <w:name w:val="FollowedHyperlink"/>
    <w:basedOn w:val="Standaardalinea-lettertype"/>
    <w:uiPriority w:val="99"/>
    <w:semiHidden/>
    <w:unhideWhenUsed/>
    <w:rsid w:val="00DD7442"/>
    <w:rPr>
      <w:color w:val="954F72" w:themeColor="followedHyperlink"/>
      <w:u w:val="single"/>
    </w:rPr>
  </w:style>
  <w:style w:type="character" w:customStyle="1" w:styleId="UnresolvedMention">
    <w:name w:val="Unresolved Mention"/>
    <w:basedOn w:val="Standaardalinea-lettertype"/>
    <w:uiPriority w:val="99"/>
    <w:semiHidden/>
    <w:unhideWhenUsed/>
    <w:rsid w:val="00DD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1124</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jcvtr</dc:creator>
  <cp:lastModifiedBy>Jory</cp:lastModifiedBy>
  <cp:revision>4</cp:revision>
  <cp:lastPrinted>2022-02-18T16:14:00Z</cp:lastPrinted>
  <dcterms:created xsi:type="dcterms:W3CDTF">2022-03-08T08:01:00Z</dcterms:created>
  <dcterms:modified xsi:type="dcterms:W3CDTF">2022-03-17T07:24:00Z</dcterms:modified>
</cp:coreProperties>
</file>